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60B" w:rsidRDefault="0069160B" w:rsidP="0069160B">
      <w:pPr>
        <w:autoSpaceDE w:val="0"/>
        <w:autoSpaceDN w:val="0"/>
        <w:adjustRightInd w:val="0"/>
        <w:rPr>
          <w:rFonts w:ascii="Times New Roman" w:hAnsi="Times New Roman"/>
          <w:b/>
          <w:bCs/>
          <w:color w:val="000000"/>
        </w:rPr>
      </w:pPr>
    </w:p>
    <w:p w:rsidR="0069160B" w:rsidRDefault="0069160B" w:rsidP="0069160B">
      <w:pPr>
        <w:autoSpaceDE w:val="0"/>
        <w:autoSpaceDN w:val="0"/>
        <w:adjustRightInd w:val="0"/>
        <w:rPr>
          <w:rFonts w:ascii="Times New Roman" w:hAnsi="Times New Roman"/>
          <w:b/>
          <w:bCs/>
          <w:color w:val="000000"/>
        </w:rPr>
      </w:pPr>
    </w:p>
    <w:p w:rsidR="0069160B" w:rsidRDefault="0069160B" w:rsidP="0069160B">
      <w:pPr>
        <w:autoSpaceDE w:val="0"/>
        <w:autoSpaceDN w:val="0"/>
        <w:adjustRightInd w:val="0"/>
        <w:rPr>
          <w:rFonts w:ascii="Times New Roman" w:hAnsi="Times New Roman"/>
          <w:b/>
          <w:bCs/>
          <w:color w:val="000000"/>
        </w:rPr>
      </w:pPr>
    </w:p>
    <w:p w:rsidR="0069160B" w:rsidRDefault="0069160B" w:rsidP="0069160B">
      <w:pPr>
        <w:jc w:val="center"/>
        <w:rPr>
          <w:rFonts w:ascii="Times New Roman" w:hAnsi="Times New Roman"/>
          <w:b/>
        </w:rPr>
      </w:pPr>
      <w:r>
        <w:rPr>
          <w:rFonts w:ascii="Times New Roman" w:hAnsi="Times New Roman"/>
          <w:b/>
        </w:rPr>
        <w:t xml:space="preserve">AVVISO PER LA MANIFESTAZIONE D’INTERESSE </w:t>
      </w:r>
    </w:p>
    <w:p w:rsidR="0069160B" w:rsidRDefault="0069160B" w:rsidP="0069160B">
      <w:pPr>
        <w:jc w:val="center"/>
        <w:rPr>
          <w:rFonts w:ascii="Times New Roman" w:hAnsi="Times New Roman"/>
        </w:rPr>
      </w:pPr>
    </w:p>
    <w:p w:rsidR="0069160B" w:rsidRDefault="0069160B" w:rsidP="0069160B">
      <w:pPr>
        <w:pStyle w:val="Testonormale"/>
        <w:tabs>
          <w:tab w:val="left" w:pos="1276"/>
        </w:tabs>
        <w:ind w:left="1134" w:hanging="1134"/>
        <w:jc w:val="both"/>
        <w:rPr>
          <w:rFonts w:ascii="Times New Roman" w:hAnsi="Times New Roman" w:cs="Times New Roman"/>
          <w:b/>
          <w:sz w:val="22"/>
          <w:szCs w:val="22"/>
        </w:rPr>
      </w:pPr>
      <w:proofErr w:type="gramStart"/>
      <w:r>
        <w:rPr>
          <w:rFonts w:ascii="Times New Roman" w:hAnsi="Times New Roman" w:cs="Times New Roman"/>
          <w:b/>
          <w:sz w:val="22"/>
          <w:szCs w:val="22"/>
        </w:rPr>
        <w:t xml:space="preserve">Oggetto:   </w:t>
      </w:r>
      <w:proofErr w:type="gramEnd"/>
      <w:r>
        <w:rPr>
          <w:rFonts w:ascii="Times New Roman" w:hAnsi="Times New Roman" w:cs="Times New Roman"/>
          <w:b/>
          <w:sz w:val="22"/>
          <w:szCs w:val="22"/>
        </w:rPr>
        <w:t xml:space="preserve"> Procedura negoziata senza bando ex art. 50, comma 1, </w:t>
      </w:r>
      <w:proofErr w:type="spellStart"/>
      <w:r>
        <w:rPr>
          <w:rFonts w:ascii="Times New Roman" w:hAnsi="Times New Roman" w:cs="Times New Roman"/>
          <w:b/>
          <w:sz w:val="22"/>
          <w:szCs w:val="22"/>
        </w:rPr>
        <w:t>lett</w:t>
      </w:r>
      <w:proofErr w:type="spellEnd"/>
      <w:r>
        <w:rPr>
          <w:rFonts w:ascii="Times New Roman" w:hAnsi="Times New Roman" w:cs="Times New Roman"/>
          <w:b/>
          <w:sz w:val="22"/>
          <w:szCs w:val="22"/>
        </w:rPr>
        <w:t xml:space="preserve">. e), del </w:t>
      </w:r>
      <w:proofErr w:type="spellStart"/>
      <w:r>
        <w:rPr>
          <w:rFonts w:ascii="Times New Roman" w:hAnsi="Times New Roman" w:cs="Times New Roman"/>
          <w:b/>
          <w:sz w:val="22"/>
          <w:szCs w:val="22"/>
        </w:rPr>
        <w:t>D.Lgs.</w:t>
      </w:r>
      <w:proofErr w:type="spellEnd"/>
      <w:r>
        <w:rPr>
          <w:rFonts w:ascii="Times New Roman" w:hAnsi="Times New Roman" w:cs="Times New Roman"/>
          <w:b/>
          <w:sz w:val="22"/>
          <w:szCs w:val="22"/>
        </w:rPr>
        <w:t xml:space="preserve"> 36/2023 sulla piattaforma telematica </w:t>
      </w:r>
      <w:proofErr w:type="spellStart"/>
      <w:r>
        <w:rPr>
          <w:rFonts w:ascii="Times New Roman" w:hAnsi="Times New Roman" w:cs="Times New Roman"/>
          <w:b/>
          <w:sz w:val="22"/>
          <w:szCs w:val="22"/>
        </w:rPr>
        <w:t>Empulia</w:t>
      </w:r>
      <w:proofErr w:type="spellEnd"/>
      <w:r>
        <w:rPr>
          <w:rFonts w:ascii="Times New Roman" w:hAnsi="Times New Roman" w:cs="Times New Roman"/>
          <w:b/>
          <w:sz w:val="22"/>
          <w:szCs w:val="22"/>
        </w:rPr>
        <w:t xml:space="preserve">, per l’affidamento della fornitura di ausili per incontinenza per le strutture </w:t>
      </w:r>
      <w:proofErr w:type="gramStart"/>
      <w:r>
        <w:rPr>
          <w:rFonts w:ascii="Times New Roman" w:hAnsi="Times New Roman" w:cs="Times New Roman"/>
          <w:b/>
          <w:sz w:val="22"/>
          <w:szCs w:val="22"/>
        </w:rPr>
        <w:t>ISPE .</w:t>
      </w:r>
      <w:proofErr w:type="gramEnd"/>
    </w:p>
    <w:p w:rsidR="0069160B" w:rsidRDefault="0069160B" w:rsidP="0069160B">
      <w:pPr>
        <w:pStyle w:val="Testonormale"/>
        <w:tabs>
          <w:tab w:val="left" w:pos="1276"/>
        </w:tabs>
        <w:ind w:left="1134" w:hanging="1134"/>
        <w:jc w:val="both"/>
        <w:rPr>
          <w:rFonts w:ascii="Times New Roman" w:hAnsi="Times New Roman" w:cs="Times New Roman"/>
          <w:b/>
          <w:sz w:val="22"/>
          <w:szCs w:val="22"/>
        </w:rPr>
      </w:pPr>
    </w:p>
    <w:p w:rsidR="0069160B" w:rsidRDefault="0069160B" w:rsidP="0069160B">
      <w:pPr>
        <w:jc w:val="both"/>
        <w:rPr>
          <w:rFonts w:ascii="Times New Roman" w:hAnsi="Times New Roman"/>
        </w:rPr>
      </w:pPr>
    </w:p>
    <w:p w:rsidR="0069160B" w:rsidRDefault="0069160B" w:rsidP="0069160B">
      <w:pPr>
        <w:spacing w:before="60" w:after="60"/>
        <w:jc w:val="center"/>
        <w:rPr>
          <w:rFonts w:ascii="Times New Roman" w:hAnsi="Times New Roman"/>
          <w:b/>
        </w:rPr>
      </w:pPr>
      <w:r>
        <w:rPr>
          <w:rFonts w:ascii="Times New Roman" w:hAnsi="Times New Roman"/>
          <w:b/>
        </w:rPr>
        <w:t xml:space="preserve">Il Direttore Generale ISPE </w:t>
      </w:r>
    </w:p>
    <w:p w:rsidR="0069160B" w:rsidRDefault="0069160B" w:rsidP="0069160B">
      <w:pPr>
        <w:spacing w:before="60" w:after="60"/>
        <w:jc w:val="both"/>
        <w:rPr>
          <w:rFonts w:ascii="Times New Roman" w:hAnsi="Times New Roman"/>
        </w:rPr>
      </w:pPr>
      <w:proofErr w:type="gramStart"/>
      <w:r>
        <w:rPr>
          <w:rFonts w:ascii="Times New Roman" w:hAnsi="Times New Roman"/>
        </w:rPr>
        <w:t>dato</w:t>
      </w:r>
      <w:proofErr w:type="gramEnd"/>
      <w:r>
        <w:rPr>
          <w:rFonts w:ascii="Times New Roman" w:hAnsi="Times New Roman"/>
        </w:rPr>
        <w:t xml:space="preserve"> atto che in esecuzion</w:t>
      </w:r>
      <w:r w:rsidR="00B1604C">
        <w:rPr>
          <w:rFonts w:ascii="Times New Roman" w:hAnsi="Times New Roman"/>
        </w:rPr>
        <w:t xml:space="preserve">e della determinazione D.G. n. 86 del 04.11.2024 </w:t>
      </w:r>
      <w:r>
        <w:rPr>
          <w:rFonts w:ascii="Times New Roman" w:hAnsi="Times New Roman"/>
        </w:rPr>
        <w:t xml:space="preserve">si rende necessario avviare l’iter procedimentale finalizzato all’acquisto di ausili per incontinenza, </w:t>
      </w:r>
    </w:p>
    <w:p w:rsidR="0069160B" w:rsidRDefault="0069160B" w:rsidP="0069160B">
      <w:pPr>
        <w:spacing w:before="60" w:after="60"/>
        <w:jc w:val="both"/>
        <w:rPr>
          <w:rFonts w:ascii="Times New Roman" w:hAnsi="Times New Roman"/>
        </w:rPr>
      </w:pPr>
    </w:p>
    <w:p w:rsidR="0069160B" w:rsidRDefault="0069160B" w:rsidP="0069160B">
      <w:pPr>
        <w:spacing w:before="60" w:after="60"/>
        <w:jc w:val="center"/>
        <w:rPr>
          <w:rFonts w:ascii="Times New Roman" w:hAnsi="Times New Roman"/>
          <w:b/>
        </w:rPr>
      </w:pPr>
      <w:r>
        <w:rPr>
          <w:rFonts w:ascii="Times New Roman" w:hAnsi="Times New Roman"/>
          <w:b/>
        </w:rPr>
        <w:t>Rende noto che</w:t>
      </w:r>
    </w:p>
    <w:p w:rsidR="0069160B" w:rsidRDefault="0069160B" w:rsidP="0069160B">
      <w:pPr>
        <w:spacing w:before="60" w:after="60"/>
        <w:jc w:val="both"/>
        <w:rPr>
          <w:rFonts w:ascii="Times New Roman" w:hAnsi="Times New Roman"/>
          <w:bCs/>
          <w:iCs/>
        </w:rPr>
      </w:pPr>
      <w:r>
        <w:rPr>
          <w:rFonts w:ascii="Times New Roman" w:hAnsi="Times New Roman"/>
          <w:bCs/>
          <w:iCs/>
        </w:rPr>
        <w:t xml:space="preserve">l’Amministrazione I.S.P.E. ha indetto una procedura telematica negoziata sulla piattaforma </w:t>
      </w:r>
      <w:proofErr w:type="spellStart"/>
      <w:r>
        <w:rPr>
          <w:rFonts w:ascii="Times New Roman" w:hAnsi="Times New Roman"/>
          <w:bCs/>
          <w:iCs/>
        </w:rPr>
        <w:t>EmPulia</w:t>
      </w:r>
      <w:proofErr w:type="spellEnd"/>
      <w:r>
        <w:rPr>
          <w:rFonts w:ascii="Times New Roman" w:hAnsi="Times New Roman"/>
          <w:bCs/>
          <w:iCs/>
        </w:rPr>
        <w:t xml:space="preserve"> ai sensi dell’art. 50,</w:t>
      </w:r>
      <w:r>
        <w:rPr>
          <w:rFonts w:ascii="Times New Roman" w:hAnsi="Times New Roman"/>
        </w:rPr>
        <w:t xml:space="preserve"> comma 1, </w:t>
      </w:r>
      <w:proofErr w:type="spellStart"/>
      <w:r>
        <w:rPr>
          <w:rFonts w:ascii="Times New Roman" w:hAnsi="Times New Roman"/>
        </w:rPr>
        <w:t>lett</w:t>
      </w:r>
      <w:proofErr w:type="spellEnd"/>
      <w:r>
        <w:rPr>
          <w:rFonts w:ascii="Times New Roman" w:hAnsi="Times New Roman"/>
        </w:rPr>
        <w:t xml:space="preserve">. e), del </w:t>
      </w:r>
      <w:proofErr w:type="spellStart"/>
      <w:r>
        <w:rPr>
          <w:rFonts w:ascii="Times New Roman" w:hAnsi="Times New Roman"/>
        </w:rPr>
        <w:t>D.Lgs.</w:t>
      </w:r>
      <w:proofErr w:type="spellEnd"/>
      <w:r>
        <w:rPr>
          <w:rFonts w:ascii="Times New Roman" w:hAnsi="Times New Roman"/>
        </w:rPr>
        <w:t xml:space="preserve"> 36 /2023, ai fini dell’affidamento della fornitura in </w:t>
      </w:r>
      <w:r>
        <w:rPr>
          <w:rFonts w:ascii="Times New Roman" w:hAnsi="Times New Roman"/>
          <w:bCs/>
          <w:iCs/>
        </w:rPr>
        <w:t>oggetto, “</w:t>
      </w:r>
      <w:r>
        <w:rPr>
          <w:rFonts w:ascii="Times New Roman" w:hAnsi="Times New Roman"/>
          <w:bCs/>
          <w:i/>
          <w:iCs/>
        </w:rPr>
        <w:t>previa consultazione di almeno cinque operatori economici, ove esistenti, individuati in base ad indagini di mercato o tramite elenchi di operatori economici” e</w:t>
      </w:r>
      <w:r>
        <w:rPr>
          <w:rFonts w:ascii="Times New Roman" w:hAnsi="Times New Roman"/>
          <w:bCs/>
          <w:iCs/>
        </w:rPr>
        <w:t>, pertanto,</w:t>
      </w:r>
    </w:p>
    <w:p w:rsidR="0069160B" w:rsidRDefault="0069160B" w:rsidP="0069160B">
      <w:pPr>
        <w:spacing w:before="60" w:after="60"/>
        <w:jc w:val="both"/>
        <w:rPr>
          <w:rFonts w:ascii="Times New Roman" w:hAnsi="Times New Roman"/>
          <w:bCs/>
          <w:i/>
          <w:iCs/>
        </w:rPr>
      </w:pPr>
    </w:p>
    <w:p w:rsidR="0069160B" w:rsidRDefault="0069160B" w:rsidP="0069160B">
      <w:pPr>
        <w:spacing w:before="60" w:after="60"/>
        <w:jc w:val="center"/>
        <w:rPr>
          <w:rFonts w:ascii="Times New Roman" w:hAnsi="Times New Roman"/>
          <w:b/>
          <w:bCs/>
          <w:iCs/>
        </w:rPr>
      </w:pPr>
      <w:r>
        <w:rPr>
          <w:rFonts w:ascii="Times New Roman" w:hAnsi="Times New Roman"/>
          <w:b/>
          <w:bCs/>
          <w:iCs/>
        </w:rPr>
        <w:t xml:space="preserve">Invita </w:t>
      </w:r>
    </w:p>
    <w:p w:rsidR="0069160B" w:rsidRDefault="0069160B" w:rsidP="0069160B">
      <w:pPr>
        <w:spacing w:before="60" w:after="60"/>
        <w:jc w:val="both"/>
        <w:rPr>
          <w:rFonts w:ascii="Times New Roman" w:hAnsi="Times New Roman"/>
          <w:bCs/>
          <w:iCs/>
        </w:rPr>
      </w:pPr>
      <w:proofErr w:type="gramStart"/>
      <w:r>
        <w:rPr>
          <w:rFonts w:ascii="Times New Roman" w:hAnsi="Times New Roman"/>
          <w:b/>
          <w:bCs/>
          <w:iCs/>
        </w:rPr>
        <w:t>gli</w:t>
      </w:r>
      <w:proofErr w:type="gramEnd"/>
      <w:r>
        <w:rPr>
          <w:rFonts w:ascii="Times New Roman" w:hAnsi="Times New Roman"/>
          <w:b/>
          <w:bCs/>
          <w:iCs/>
        </w:rPr>
        <w:t xml:space="preserve"> operatori economici interessati a far pervenire sulla medesima piattaforma </w:t>
      </w:r>
      <w:proofErr w:type="spellStart"/>
      <w:r>
        <w:rPr>
          <w:rFonts w:ascii="Times New Roman" w:hAnsi="Times New Roman"/>
          <w:b/>
          <w:bCs/>
          <w:iCs/>
        </w:rPr>
        <w:t>EmPulia</w:t>
      </w:r>
      <w:proofErr w:type="spellEnd"/>
      <w:r>
        <w:rPr>
          <w:rFonts w:ascii="Times New Roman" w:hAnsi="Times New Roman"/>
          <w:b/>
          <w:bCs/>
          <w:iCs/>
        </w:rPr>
        <w:t>, entro il giorno e l’ora inserito a sistema, la manifestazione di interesse</w:t>
      </w:r>
      <w:r>
        <w:rPr>
          <w:rFonts w:ascii="Times New Roman" w:hAnsi="Times New Roman"/>
          <w:bCs/>
          <w:iCs/>
        </w:rPr>
        <w:t xml:space="preserve"> redatta secondo lo schema </w:t>
      </w:r>
      <w:proofErr w:type="spellStart"/>
      <w:r>
        <w:rPr>
          <w:rFonts w:ascii="Times New Roman" w:hAnsi="Times New Roman"/>
          <w:bCs/>
          <w:iCs/>
        </w:rPr>
        <w:t>all</w:t>
      </w:r>
      <w:proofErr w:type="spellEnd"/>
      <w:r>
        <w:rPr>
          <w:rFonts w:ascii="Times New Roman" w:hAnsi="Times New Roman"/>
          <w:bCs/>
          <w:iCs/>
        </w:rPr>
        <w:t xml:space="preserve">. 1, firmata digitalmente dal rappresentante legale e/o procuratore (in quest’ultimo caso occorre allegare la procura attestante i poteri di firma). </w:t>
      </w:r>
    </w:p>
    <w:p w:rsidR="0069160B" w:rsidRDefault="0069160B" w:rsidP="0069160B">
      <w:pPr>
        <w:spacing w:before="60" w:after="60"/>
        <w:jc w:val="both"/>
        <w:rPr>
          <w:rFonts w:ascii="Times New Roman" w:hAnsi="Times New Roman"/>
        </w:rPr>
      </w:pPr>
      <w:r>
        <w:rPr>
          <w:rFonts w:ascii="Times New Roman" w:hAnsi="Times New Roman"/>
          <w:bCs/>
          <w:iCs/>
        </w:rPr>
        <w:t xml:space="preserve">Verranno invitati alla procedura e, quindi, a presentare offerta </w:t>
      </w:r>
      <w:r>
        <w:rPr>
          <w:rFonts w:ascii="Times New Roman" w:hAnsi="Times New Roman"/>
        </w:rPr>
        <w:t>tutti gli operatori economici che nel termine assegnato avranno presentato correttamente manifestazione di interesse.</w:t>
      </w:r>
    </w:p>
    <w:p w:rsidR="0069160B" w:rsidRDefault="0069160B" w:rsidP="0069160B">
      <w:pPr>
        <w:spacing w:before="60" w:after="60"/>
        <w:jc w:val="both"/>
        <w:rPr>
          <w:rFonts w:ascii="Times New Roman" w:hAnsi="Times New Roman"/>
        </w:rPr>
      </w:pPr>
      <w:r>
        <w:rPr>
          <w:rFonts w:ascii="Times New Roman" w:hAnsi="Times New Roman"/>
        </w:rPr>
        <w:t xml:space="preserve">Trattasi di procedura telematica che verrà gestita in tutte le sue fasi, compresa la presente indagine di mercato, sulla suddetta piattaforma </w:t>
      </w:r>
      <w:proofErr w:type="spellStart"/>
      <w:r>
        <w:rPr>
          <w:rFonts w:ascii="Times New Roman" w:hAnsi="Times New Roman"/>
        </w:rPr>
        <w:t>EmPulia</w:t>
      </w:r>
      <w:proofErr w:type="spellEnd"/>
      <w:r>
        <w:rPr>
          <w:rFonts w:ascii="Times New Roman" w:hAnsi="Times New Roman"/>
        </w:rPr>
        <w:t>.</w:t>
      </w:r>
    </w:p>
    <w:p w:rsidR="0069160B" w:rsidRDefault="0069160B" w:rsidP="0069160B">
      <w:pPr>
        <w:spacing w:before="60" w:after="60"/>
        <w:jc w:val="both"/>
        <w:rPr>
          <w:rFonts w:ascii="Times New Roman" w:hAnsi="Times New Roman"/>
          <w:bCs/>
          <w:iCs/>
        </w:rPr>
      </w:pPr>
    </w:p>
    <w:p w:rsidR="0069160B" w:rsidRDefault="0069160B" w:rsidP="0069160B">
      <w:pPr>
        <w:spacing w:before="60" w:after="60"/>
        <w:jc w:val="both"/>
        <w:rPr>
          <w:rFonts w:ascii="Times New Roman" w:hAnsi="Times New Roman"/>
          <w:b/>
          <w:bCs/>
          <w:iCs/>
          <w:u w:val="single"/>
        </w:rPr>
      </w:pPr>
      <w:r>
        <w:rPr>
          <w:rFonts w:ascii="Times New Roman" w:hAnsi="Times New Roman"/>
          <w:b/>
          <w:bCs/>
          <w:iCs/>
          <w:u w:val="single"/>
        </w:rPr>
        <w:t xml:space="preserve">Procedura negoziata ai sensi dell’art. 50 co1. </w:t>
      </w:r>
      <w:proofErr w:type="spellStart"/>
      <w:r>
        <w:rPr>
          <w:rFonts w:ascii="Times New Roman" w:hAnsi="Times New Roman"/>
          <w:b/>
          <w:bCs/>
          <w:iCs/>
          <w:u w:val="single"/>
        </w:rPr>
        <w:t>lett</w:t>
      </w:r>
      <w:proofErr w:type="spellEnd"/>
      <w:r>
        <w:rPr>
          <w:rFonts w:ascii="Times New Roman" w:hAnsi="Times New Roman"/>
          <w:b/>
          <w:bCs/>
          <w:iCs/>
          <w:u w:val="single"/>
        </w:rPr>
        <w:t>. e) del D.lgs. 36/2023.</w:t>
      </w:r>
    </w:p>
    <w:p w:rsidR="0069160B" w:rsidRDefault="0069160B" w:rsidP="0069160B">
      <w:pPr>
        <w:spacing w:before="60" w:after="60"/>
        <w:jc w:val="both"/>
        <w:rPr>
          <w:rFonts w:ascii="Times New Roman" w:hAnsi="Times New Roman"/>
          <w:bCs/>
          <w:iCs/>
        </w:rPr>
      </w:pPr>
      <w:r>
        <w:rPr>
          <w:rFonts w:ascii="Times New Roman" w:hAnsi="Times New Roman"/>
          <w:bCs/>
          <w:iCs/>
        </w:rPr>
        <w:t xml:space="preserve">Le modalità di svolgimento della procedura e le condizioni contrattuali della fornitura sono rispettivamente previste nella lettera invito – disciplinare e nel capitolato speciale di gara che si allegano alla presente per farne parte integrante e sostanziale. </w:t>
      </w:r>
    </w:p>
    <w:p w:rsidR="0069160B" w:rsidRDefault="0069160B" w:rsidP="0069160B">
      <w:pPr>
        <w:spacing w:before="60" w:after="60"/>
        <w:jc w:val="both"/>
        <w:rPr>
          <w:rFonts w:ascii="Times New Roman" w:hAnsi="Times New Roman"/>
          <w:bCs/>
          <w:iCs/>
        </w:rPr>
      </w:pPr>
      <w:r>
        <w:rPr>
          <w:rFonts w:ascii="Times New Roman" w:hAnsi="Times New Roman"/>
          <w:bCs/>
          <w:iCs/>
        </w:rPr>
        <w:t xml:space="preserve">Gli operatori economici partecipanti devono essere in possesso dei requisiti generali prescritti dal Codice Appalti (artt. 94, 95 e seguenti del </w:t>
      </w:r>
      <w:proofErr w:type="spellStart"/>
      <w:r>
        <w:rPr>
          <w:rFonts w:ascii="Times New Roman" w:hAnsi="Times New Roman"/>
          <w:bCs/>
          <w:iCs/>
        </w:rPr>
        <w:t>D.lgs</w:t>
      </w:r>
      <w:proofErr w:type="spellEnd"/>
      <w:r>
        <w:rPr>
          <w:rFonts w:ascii="Times New Roman" w:hAnsi="Times New Roman"/>
          <w:bCs/>
          <w:iCs/>
        </w:rPr>
        <w:t xml:space="preserve"> 36/2023) e dei requisiti speciali espressamente previsti nella documentazione di gara e di seguito trascritti:</w:t>
      </w:r>
    </w:p>
    <w:p w:rsidR="0069160B" w:rsidRDefault="0069160B" w:rsidP="0069160B">
      <w:pPr>
        <w:pStyle w:val="Paragrafoelenco"/>
        <w:numPr>
          <w:ilvl w:val="0"/>
          <w:numId w:val="1"/>
        </w:numPr>
        <w:spacing w:before="60" w:after="60"/>
        <w:jc w:val="both"/>
        <w:rPr>
          <w:rFonts w:ascii="Times New Roman" w:hAnsi="Times New Roman"/>
        </w:rPr>
      </w:pPr>
      <w:proofErr w:type="gramStart"/>
      <w:r>
        <w:rPr>
          <w:rFonts w:ascii="Times New Roman" w:hAnsi="Times New Roman"/>
        </w:rPr>
        <w:t>iscrizione</w:t>
      </w:r>
      <w:proofErr w:type="gramEnd"/>
      <w:r>
        <w:rPr>
          <w:rFonts w:ascii="Times New Roman" w:hAnsi="Times New Roman"/>
        </w:rPr>
        <w:t xml:space="preserve"> nel Registro delle Imprese oppure nell’Albo delle Imprese artigiane per attività pertinenti con quelle oggetto della presente procedura di gara;</w:t>
      </w:r>
    </w:p>
    <w:p w:rsidR="0069160B" w:rsidRDefault="0069160B" w:rsidP="0069160B">
      <w:pPr>
        <w:pStyle w:val="Paragrafoelenco"/>
        <w:numPr>
          <w:ilvl w:val="0"/>
          <w:numId w:val="1"/>
        </w:numPr>
        <w:jc w:val="both"/>
        <w:rPr>
          <w:rFonts w:ascii="Times New Roman" w:hAnsi="Times New Roman"/>
        </w:rPr>
      </w:pPr>
      <w:proofErr w:type="gramStart"/>
      <w:r>
        <w:rPr>
          <w:rFonts w:ascii="Times New Roman" w:hAnsi="Times New Roman"/>
        </w:rPr>
        <w:t>requisiti</w:t>
      </w:r>
      <w:proofErr w:type="gramEnd"/>
      <w:r>
        <w:rPr>
          <w:rFonts w:ascii="Times New Roman" w:hAnsi="Times New Roman"/>
        </w:rPr>
        <w:t xml:space="preserve"> di capacità economica e finanziaria: Fatturato globale maturato nel triennio precedente (2021, 2022, 2023) almeno pari € 200.000,00 IVA esclusa; </w:t>
      </w:r>
    </w:p>
    <w:p w:rsidR="0069160B" w:rsidRDefault="0069160B" w:rsidP="0069160B">
      <w:pPr>
        <w:pStyle w:val="Paragrafoelenco"/>
        <w:numPr>
          <w:ilvl w:val="0"/>
          <w:numId w:val="1"/>
        </w:numPr>
        <w:spacing w:before="60" w:after="60"/>
        <w:jc w:val="both"/>
        <w:rPr>
          <w:rFonts w:ascii="Times New Roman" w:hAnsi="Times New Roman"/>
          <w:bCs/>
          <w:iCs/>
        </w:rPr>
      </w:pPr>
      <w:proofErr w:type="gramStart"/>
      <w:r>
        <w:rPr>
          <w:rFonts w:ascii="Times New Roman" w:hAnsi="Times New Roman"/>
          <w:color w:val="000000"/>
        </w:rPr>
        <w:t>requisiti</w:t>
      </w:r>
      <w:proofErr w:type="gramEnd"/>
      <w:r>
        <w:rPr>
          <w:rFonts w:ascii="Times New Roman" w:hAnsi="Times New Roman"/>
          <w:color w:val="000000"/>
        </w:rPr>
        <w:t xml:space="preserve"> di capacità tecnica/professionali ed economica/finanziaria</w:t>
      </w:r>
      <w:r>
        <w:rPr>
          <w:rFonts w:ascii="Times New Roman" w:hAnsi="Times New Roman"/>
        </w:rPr>
        <w:t>: Esecuzione negli ultimi tre anni (2021, 2022, 2023) di almeno n. 2 forniture analoghe a quelle oggetto della presente procedura di importo minimo complessivo pari a € 150.000,00;</w:t>
      </w:r>
    </w:p>
    <w:p w:rsidR="0069160B" w:rsidRDefault="0069160B" w:rsidP="0069160B">
      <w:pPr>
        <w:pStyle w:val="Paragrafoelenco"/>
        <w:numPr>
          <w:ilvl w:val="0"/>
          <w:numId w:val="1"/>
        </w:numPr>
        <w:jc w:val="both"/>
        <w:rPr>
          <w:rFonts w:ascii="Times New Roman" w:hAnsi="Times New Roman"/>
          <w:b/>
          <w:snapToGrid w:val="0"/>
        </w:rPr>
      </w:pPr>
      <w:proofErr w:type="gramStart"/>
      <w:r>
        <w:rPr>
          <w:rFonts w:ascii="Times New Roman" w:hAnsi="Times New Roman"/>
        </w:rPr>
        <w:lastRenderedPageBreak/>
        <w:t>possesso</w:t>
      </w:r>
      <w:proofErr w:type="gramEnd"/>
      <w:r>
        <w:rPr>
          <w:rFonts w:ascii="Times New Roman" w:hAnsi="Times New Roman"/>
        </w:rPr>
        <w:t xml:space="preserve"> della certificazioni di qualità:</w:t>
      </w:r>
      <w:r>
        <w:rPr>
          <w:rFonts w:ascii="Times New Roman" w:hAnsi="Times New Roman"/>
          <w:b/>
        </w:rPr>
        <w:t xml:space="preserve"> </w:t>
      </w:r>
      <w:r>
        <w:rPr>
          <w:rFonts w:ascii="Times New Roman" w:hAnsi="Times New Roman"/>
          <w:i/>
        </w:rPr>
        <w:t xml:space="preserve">certificazione del sistema di gestione della qualità: </w:t>
      </w:r>
      <w:r>
        <w:rPr>
          <w:rFonts w:ascii="Times New Roman" w:hAnsi="Times New Roman"/>
        </w:rPr>
        <w:t xml:space="preserve">possesso di una valutazione di conformità del proprio sistema di gestione della qualità alla norma UNI EN ISO 9001: 2015 in corso di validità, riferite alle attività attinenti a quelle oggetto del presente appalto. </w:t>
      </w:r>
    </w:p>
    <w:p w:rsidR="0069160B" w:rsidRDefault="0069160B" w:rsidP="0069160B">
      <w:pPr>
        <w:spacing w:before="60" w:after="60"/>
        <w:jc w:val="both"/>
        <w:rPr>
          <w:rFonts w:ascii="Times New Roman" w:hAnsi="Times New Roman"/>
        </w:rPr>
      </w:pPr>
    </w:p>
    <w:p w:rsidR="0069160B" w:rsidRDefault="0069160B" w:rsidP="0069160B">
      <w:pPr>
        <w:spacing w:before="60" w:after="60"/>
        <w:jc w:val="both"/>
        <w:rPr>
          <w:rFonts w:ascii="Times New Roman" w:hAnsi="Times New Roman"/>
          <w:b/>
          <w:u w:val="single"/>
        </w:rPr>
      </w:pPr>
      <w:r>
        <w:rPr>
          <w:rFonts w:ascii="Times New Roman" w:hAnsi="Times New Roman"/>
          <w:b/>
          <w:u w:val="single"/>
        </w:rPr>
        <w:t>Oggetto, valore globale e durata del contratto:</w:t>
      </w:r>
    </w:p>
    <w:p w:rsidR="0069160B" w:rsidRDefault="0069160B" w:rsidP="0069160B">
      <w:pPr>
        <w:spacing w:before="60" w:after="60"/>
        <w:jc w:val="both"/>
        <w:rPr>
          <w:rFonts w:ascii="Times New Roman" w:hAnsi="Times New Roman"/>
        </w:rPr>
      </w:pPr>
      <w:r>
        <w:rPr>
          <w:rFonts w:ascii="Times New Roman" w:hAnsi="Times New Roman"/>
          <w:b/>
          <w:u w:val="single"/>
        </w:rPr>
        <w:t>Oggetto:</w:t>
      </w:r>
      <w:r>
        <w:rPr>
          <w:rFonts w:ascii="Times New Roman" w:hAnsi="Times New Roman"/>
        </w:rPr>
        <w:t xml:space="preserve"> l’appalto ha ad oggetto</w:t>
      </w:r>
      <w:r>
        <w:rPr>
          <w:rFonts w:ascii="Times New Roman" w:hAnsi="Times New Roman"/>
          <w:b/>
        </w:rPr>
        <w:t xml:space="preserve"> </w:t>
      </w:r>
      <w:r>
        <w:rPr>
          <w:rFonts w:ascii="Times New Roman" w:hAnsi="Times New Roman"/>
        </w:rPr>
        <w:t xml:space="preserve">la </w:t>
      </w:r>
      <w:r>
        <w:rPr>
          <w:rFonts w:ascii="Times New Roman" w:hAnsi="Times New Roman"/>
          <w:bCs/>
          <w:iCs/>
        </w:rPr>
        <w:t xml:space="preserve">fornitura di ausili per incontinenza </w:t>
      </w:r>
      <w:r>
        <w:rPr>
          <w:rFonts w:ascii="Times New Roman" w:hAnsi="Times New Roman"/>
        </w:rPr>
        <w:t xml:space="preserve">ed, in particolare, la fornitura di n.  300.000 pannoloni mutandina; n. 624.000 panni rettangolari, n. 288.000 traverse monouso (cm 80 x 180), </w:t>
      </w:r>
      <w:r>
        <w:rPr>
          <w:rFonts w:ascii="Times New Roman" w:hAnsi="Times New Roman"/>
          <w:bCs/>
          <w:iCs/>
        </w:rPr>
        <w:t>da consegnare a seguito di specifico ordine presso le strutture ISPE di seguito elencate secondo le modalità e nei termini specificati nel capitolato speciale d’appalto:</w:t>
      </w:r>
    </w:p>
    <w:p w:rsidR="0069160B" w:rsidRDefault="0069160B" w:rsidP="0069160B">
      <w:pPr>
        <w:ind w:left="180"/>
        <w:jc w:val="both"/>
        <w:rPr>
          <w:rFonts w:ascii="Times New Roman" w:hAnsi="Times New Roman"/>
        </w:rPr>
      </w:pPr>
      <w:r>
        <w:rPr>
          <w:rFonts w:ascii="Times New Roman" w:hAnsi="Times New Roman"/>
        </w:rPr>
        <w:t>RSA “Marangi-Crispino” Via Vercelli, 21 – 73100 Lecce;</w:t>
      </w:r>
    </w:p>
    <w:p w:rsidR="0069160B" w:rsidRDefault="0069160B" w:rsidP="0069160B">
      <w:pPr>
        <w:ind w:left="180"/>
        <w:jc w:val="both"/>
        <w:rPr>
          <w:rFonts w:ascii="Times New Roman" w:hAnsi="Times New Roman"/>
        </w:rPr>
      </w:pPr>
      <w:r>
        <w:rPr>
          <w:rFonts w:ascii="Times New Roman" w:hAnsi="Times New Roman"/>
        </w:rPr>
        <w:t>RSA “</w:t>
      </w:r>
      <w:proofErr w:type="spellStart"/>
      <w:r>
        <w:rPr>
          <w:rFonts w:ascii="Times New Roman" w:hAnsi="Times New Roman"/>
        </w:rPr>
        <w:t>Linneo</w:t>
      </w:r>
      <w:proofErr w:type="spellEnd"/>
      <w:r>
        <w:rPr>
          <w:rFonts w:ascii="Times New Roman" w:hAnsi="Times New Roman"/>
        </w:rPr>
        <w:t xml:space="preserve"> e Angelina Varese” Via Carducci – 73024 Maglie;</w:t>
      </w:r>
    </w:p>
    <w:p w:rsidR="0069160B" w:rsidRDefault="0069160B" w:rsidP="0069160B">
      <w:pPr>
        <w:ind w:left="180"/>
        <w:jc w:val="both"/>
        <w:rPr>
          <w:rFonts w:ascii="Times New Roman" w:hAnsi="Times New Roman"/>
        </w:rPr>
      </w:pPr>
      <w:r>
        <w:rPr>
          <w:rFonts w:ascii="Times New Roman" w:hAnsi="Times New Roman"/>
        </w:rPr>
        <w:t xml:space="preserve">RSA "Padre Pio da Pietrelcina", Via Caduti di Via Fani, - 73010 San Pietro in Lama; </w:t>
      </w:r>
    </w:p>
    <w:p w:rsidR="0069160B" w:rsidRDefault="0069160B" w:rsidP="0069160B">
      <w:pPr>
        <w:ind w:left="180"/>
        <w:jc w:val="both"/>
        <w:rPr>
          <w:rFonts w:ascii="Times New Roman" w:hAnsi="Times New Roman"/>
        </w:rPr>
      </w:pPr>
      <w:r>
        <w:rPr>
          <w:rFonts w:ascii="Times New Roman" w:hAnsi="Times New Roman"/>
        </w:rPr>
        <w:t>RSA - Via Vittorio Emanuele III – 73043 Copertino;</w:t>
      </w:r>
    </w:p>
    <w:p w:rsidR="0069160B" w:rsidRDefault="0069160B" w:rsidP="0069160B">
      <w:pPr>
        <w:ind w:left="180"/>
        <w:jc w:val="both"/>
        <w:rPr>
          <w:rFonts w:ascii="Times New Roman" w:hAnsi="Times New Roman"/>
        </w:rPr>
      </w:pPr>
      <w:r>
        <w:rPr>
          <w:rFonts w:ascii="Times New Roman" w:hAnsi="Times New Roman"/>
        </w:rPr>
        <w:t>RSA -  Via Russolillo – 70042 Mola di Bari,</w:t>
      </w:r>
    </w:p>
    <w:p w:rsidR="0069160B" w:rsidRDefault="0069160B" w:rsidP="0069160B">
      <w:pPr>
        <w:ind w:left="180"/>
        <w:jc w:val="both"/>
        <w:rPr>
          <w:rFonts w:ascii="Times New Roman" w:hAnsi="Times New Roman"/>
        </w:rPr>
      </w:pPr>
      <w:r>
        <w:rPr>
          <w:rFonts w:ascii="Times New Roman" w:hAnsi="Times New Roman"/>
        </w:rPr>
        <w:t xml:space="preserve">RSA Disabili – via </w:t>
      </w:r>
      <w:proofErr w:type="spellStart"/>
      <w:r>
        <w:rPr>
          <w:rFonts w:ascii="Times New Roman" w:hAnsi="Times New Roman"/>
        </w:rPr>
        <w:t>Cimarosa</w:t>
      </w:r>
      <w:proofErr w:type="spellEnd"/>
      <w:r>
        <w:rPr>
          <w:rFonts w:ascii="Times New Roman" w:hAnsi="Times New Roman"/>
        </w:rPr>
        <w:t xml:space="preserve"> 25 Lecce.</w:t>
      </w:r>
    </w:p>
    <w:p w:rsidR="0069160B" w:rsidRDefault="0069160B" w:rsidP="0069160B">
      <w:pPr>
        <w:jc w:val="both"/>
        <w:rPr>
          <w:rFonts w:ascii="Times New Roman" w:hAnsi="Times New Roman"/>
        </w:rPr>
      </w:pPr>
    </w:p>
    <w:p w:rsidR="0069160B" w:rsidRDefault="0069160B" w:rsidP="0069160B">
      <w:pPr>
        <w:jc w:val="both"/>
        <w:rPr>
          <w:rFonts w:ascii="Times New Roman" w:hAnsi="Times New Roman"/>
        </w:rPr>
      </w:pPr>
      <w:r>
        <w:rPr>
          <w:rFonts w:ascii="Times New Roman" w:hAnsi="Times New Roman"/>
        </w:rPr>
        <w:t xml:space="preserve">Si precisa che è richiesta </w:t>
      </w:r>
      <w:r>
        <w:rPr>
          <w:rFonts w:ascii="Times New Roman" w:hAnsi="Times New Roman"/>
          <w:b/>
        </w:rPr>
        <w:t>la campionatura</w:t>
      </w:r>
      <w:r>
        <w:rPr>
          <w:rFonts w:ascii="Times New Roman" w:hAnsi="Times New Roman"/>
        </w:rPr>
        <w:t xml:space="preserve"> dei prodotti offerti da produrre secondo quanto stabilito negli atti di gara. </w:t>
      </w:r>
    </w:p>
    <w:p w:rsidR="0069160B" w:rsidRDefault="0069160B" w:rsidP="0069160B">
      <w:pPr>
        <w:jc w:val="both"/>
        <w:rPr>
          <w:rFonts w:ascii="Times New Roman" w:hAnsi="Times New Roman"/>
        </w:rPr>
      </w:pPr>
    </w:p>
    <w:p w:rsidR="0069160B" w:rsidRDefault="0069160B" w:rsidP="0069160B">
      <w:pPr>
        <w:autoSpaceDE w:val="0"/>
        <w:autoSpaceDN w:val="0"/>
        <w:adjustRightInd w:val="0"/>
        <w:jc w:val="both"/>
        <w:rPr>
          <w:rFonts w:ascii="Times New Roman" w:hAnsi="Times New Roman"/>
        </w:rPr>
      </w:pPr>
      <w:r>
        <w:rPr>
          <w:rFonts w:ascii="Times New Roman" w:hAnsi="Times New Roman"/>
          <w:b/>
          <w:u w:val="single"/>
        </w:rPr>
        <w:t>Importo:</w:t>
      </w:r>
      <w:r>
        <w:rPr>
          <w:rFonts w:ascii="Times New Roman" w:hAnsi="Times New Roman"/>
          <w:b/>
        </w:rPr>
        <w:t xml:space="preserve"> </w:t>
      </w:r>
      <w:r>
        <w:rPr>
          <w:rFonts w:ascii="Times New Roman" w:hAnsi="Times New Roman"/>
        </w:rPr>
        <w:t xml:space="preserve">L’importo per l’intera fornitura richiesta posto a base d’asta è </w:t>
      </w:r>
      <w:r w:rsidR="00B1604C">
        <w:rPr>
          <w:rFonts w:ascii="Times New Roman" w:hAnsi="Times New Roman"/>
        </w:rPr>
        <w:t xml:space="preserve">di € 182.500,00 oltre Iva come per legge. </w:t>
      </w:r>
    </w:p>
    <w:p w:rsidR="0069160B" w:rsidRDefault="0069160B" w:rsidP="0069160B">
      <w:pPr>
        <w:jc w:val="both"/>
        <w:rPr>
          <w:rFonts w:ascii="Times New Roman" w:hAnsi="Times New Roman"/>
        </w:rPr>
      </w:pPr>
      <w:r>
        <w:rPr>
          <w:rFonts w:ascii="Times New Roman" w:hAnsi="Times New Roman"/>
        </w:rPr>
        <w:t xml:space="preserve">Costi da interferenza non soggetti a ribasso pari a 0,00. </w:t>
      </w:r>
    </w:p>
    <w:p w:rsidR="0069160B" w:rsidRDefault="0069160B" w:rsidP="0069160B">
      <w:pPr>
        <w:spacing w:before="60"/>
        <w:jc w:val="both"/>
        <w:rPr>
          <w:rFonts w:ascii="Times New Roman" w:hAnsi="Times New Roman"/>
        </w:rPr>
      </w:pPr>
      <w:r>
        <w:rPr>
          <w:rFonts w:ascii="Times New Roman" w:hAnsi="Times New Roman"/>
        </w:rPr>
        <w:t>L’importo posto a base di gara</w:t>
      </w:r>
      <w:r>
        <w:rPr>
          <w:rFonts w:ascii="Times New Roman" w:hAnsi="Times New Roman"/>
          <w:i/>
        </w:rPr>
        <w:t xml:space="preserve"> </w:t>
      </w:r>
      <w:r>
        <w:rPr>
          <w:rFonts w:ascii="Times New Roman" w:hAnsi="Times New Roman"/>
        </w:rPr>
        <w:t xml:space="preserve">tiene conto, tra l’altro, dei costi relativi a tutte le spese generali tra cui quelle dei materiali vari, dell’imballaggio, del trasporto, etc. </w:t>
      </w:r>
    </w:p>
    <w:p w:rsidR="0069160B" w:rsidRDefault="0069160B" w:rsidP="0069160B">
      <w:pPr>
        <w:spacing w:before="60"/>
        <w:jc w:val="both"/>
        <w:rPr>
          <w:rFonts w:ascii="Times New Roman" w:hAnsi="Times New Roman"/>
        </w:rPr>
      </w:pPr>
      <w:r>
        <w:rPr>
          <w:rFonts w:ascii="Times New Roman" w:hAnsi="Times New Roman"/>
        </w:rPr>
        <w:t>L’importo globale</w:t>
      </w:r>
      <w:r w:rsidR="00B1604C">
        <w:rPr>
          <w:rFonts w:ascii="Times New Roman" w:hAnsi="Times New Roman"/>
        </w:rPr>
        <w:t xml:space="preserve"> presunto</w:t>
      </w:r>
      <w:r>
        <w:rPr>
          <w:rFonts w:ascii="Times New Roman" w:hAnsi="Times New Roman"/>
        </w:rPr>
        <w:t xml:space="preserve"> comprensivo dell’eventuale facoltà di ricorrere al quinto dell’importo contrattuale è di € 219.000,00</w:t>
      </w:r>
      <w:r w:rsidR="00B1604C">
        <w:rPr>
          <w:rFonts w:ascii="Times New Roman" w:hAnsi="Times New Roman"/>
        </w:rPr>
        <w:t>,</w:t>
      </w:r>
      <w:r>
        <w:rPr>
          <w:rFonts w:ascii="Times New Roman" w:hAnsi="Times New Roman"/>
        </w:rPr>
        <w:t xml:space="preserve"> oltre Iva. </w:t>
      </w:r>
    </w:p>
    <w:p w:rsidR="0069160B" w:rsidRDefault="0069160B" w:rsidP="0069160B">
      <w:pPr>
        <w:spacing w:before="60"/>
        <w:jc w:val="both"/>
        <w:rPr>
          <w:rFonts w:ascii="Times New Roman" w:hAnsi="Times New Roman"/>
        </w:rPr>
      </w:pPr>
      <w:bookmarkStart w:id="0" w:name="_GoBack"/>
      <w:bookmarkEnd w:id="0"/>
    </w:p>
    <w:p w:rsidR="0069160B" w:rsidRDefault="0069160B" w:rsidP="0069160B">
      <w:pPr>
        <w:pStyle w:val="Corpodeltesto2"/>
        <w:spacing w:line="240" w:lineRule="auto"/>
        <w:jc w:val="both"/>
        <w:rPr>
          <w:rFonts w:ascii="Times New Roman" w:eastAsiaTheme="minorHAnsi" w:hAnsi="Times New Roman" w:cstheme="minorBidi"/>
          <w:b/>
          <w:sz w:val="24"/>
          <w:szCs w:val="24"/>
          <w:u w:val="single"/>
        </w:rPr>
      </w:pPr>
      <w:r>
        <w:rPr>
          <w:rFonts w:ascii="Times New Roman" w:eastAsiaTheme="minorHAnsi" w:hAnsi="Times New Roman" w:cstheme="minorBidi"/>
          <w:b/>
          <w:sz w:val="24"/>
          <w:szCs w:val="24"/>
          <w:u w:val="single"/>
        </w:rPr>
        <w:t xml:space="preserve">Durata </w:t>
      </w:r>
    </w:p>
    <w:p w:rsidR="0069160B" w:rsidRDefault="0069160B" w:rsidP="0069160B">
      <w:pPr>
        <w:pStyle w:val="Corpodeltesto2"/>
        <w:spacing w:line="240" w:lineRule="auto"/>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 xml:space="preserve">La fornitura richiesta si stima presuntivamente sufficiente a soddisfare il fabbisogno delle strutture I.S.P.E. per un periodo di circa 36 mesi, a decorrere dalla data di effettivo inizio dell’appalto, indipendentemente dalla data di stipula del contratto. </w:t>
      </w:r>
      <w:r>
        <w:rPr>
          <w:rFonts w:ascii="Times New Roman" w:eastAsiaTheme="minorHAnsi" w:hAnsi="Times New Roman" w:cstheme="minorBidi"/>
          <w:b/>
          <w:sz w:val="24"/>
          <w:szCs w:val="24"/>
        </w:rPr>
        <w:t>La durata dell’appalto si intende, comunque</w:t>
      </w:r>
      <w:r>
        <w:rPr>
          <w:rFonts w:ascii="Times New Roman" w:eastAsiaTheme="minorHAnsi" w:hAnsi="Times New Roman" w:cstheme="minorBidi"/>
          <w:sz w:val="24"/>
          <w:szCs w:val="24"/>
        </w:rPr>
        <w:t xml:space="preserve">, </w:t>
      </w:r>
      <w:r>
        <w:rPr>
          <w:rFonts w:ascii="Times New Roman" w:eastAsiaTheme="minorHAnsi" w:hAnsi="Times New Roman" w:cstheme="minorBidi"/>
          <w:b/>
          <w:sz w:val="24"/>
          <w:szCs w:val="24"/>
        </w:rPr>
        <w:t>fino a completa consegna delle quantità di ausili per incontinenza oggetto del presente appalto</w:t>
      </w:r>
      <w:r>
        <w:rPr>
          <w:rFonts w:ascii="Times New Roman" w:eastAsiaTheme="minorHAnsi" w:hAnsi="Times New Roman" w:cstheme="minorBidi"/>
          <w:sz w:val="24"/>
          <w:szCs w:val="24"/>
        </w:rPr>
        <w:t>.</w:t>
      </w:r>
    </w:p>
    <w:p w:rsidR="0069160B" w:rsidRDefault="0069160B" w:rsidP="0069160B">
      <w:pPr>
        <w:jc w:val="both"/>
        <w:rPr>
          <w:rFonts w:ascii="Times New Roman" w:hAnsi="Times New Roman"/>
        </w:rPr>
      </w:pPr>
      <w:r>
        <w:rPr>
          <w:rFonts w:ascii="Times New Roman" w:hAnsi="Times New Roman"/>
        </w:rPr>
        <w:t xml:space="preserve">Le caratteristiche tecniche dei prodotti richiesti, nonché le clausole negoziali essenziali, tra cui le modalità di consegna e quelle di pagamento, sono espressamente previste nel capitolato speciale che dovrà essere sottoscritto in sede di gara per espressa accettazione di tutto quanto ivi previsto. </w:t>
      </w:r>
    </w:p>
    <w:p w:rsidR="0069160B" w:rsidRDefault="0069160B" w:rsidP="0069160B">
      <w:pPr>
        <w:jc w:val="both"/>
        <w:rPr>
          <w:rFonts w:ascii="Times New Roman" w:hAnsi="Times New Roman"/>
        </w:rPr>
      </w:pPr>
    </w:p>
    <w:p w:rsidR="0069160B" w:rsidRDefault="0069160B" w:rsidP="0069160B">
      <w:pPr>
        <w:keepNext/>
        <w:tabs>
          <w:tab w:val="left" w:pos="284"/>
          <w:tab w:val="left" w:pos="426"/>
        </w:tabs>
        <w:jc w:val="both"/>
        <w:outlineLvl w:val="1"/>
        <w:rPr>
          <w:rFonts w:ascii="Times New Roman" w:hAnsi="Times New Roman"/>
          <w:b/>
          <w:u w:val="single"/>
        </w:rPr>
      </w:pPr>
      <w:bookmarkStart w:id="1" w:name="_Toc179549079"/>
      <w:bookmarkStart w:id="2" w:name="_Toc165011969"/>
      <w:bookmarkStart w:id="3" w:name="_Toc406058394"/>
      <w:bookmarkStart w:id="4" w:name="_Toc403471286"/>
      <w:bookmarkStart w:id="5" w:name="_Toc397422879"/>
      <w:bookmarkStart w:id="6" w:name="_Toc397346838"/>
      <w:bookmarkStart w:id="7" w:name="_Toc393706923"/>
      <w:bookmarkStart w:id="8" w:name="_Toc393700850"/>
      <w:bookmarkStart w:id="9" w:name="_Toc393283191"/>
      <w:bookmarkStart w:id="10" w:name="_Toc393272675"/>
      <w:bookmarkStart w:id="11" w:name="_Toc393272617"/>
      <w:bookmarkStart w:id="12" w:name="_Toc393187861"/>
      <w:bookmarkStart w:id="13" w:name="_Toc393112144"/>
      <w:bookmarkStart w:id="14" w:name="_Toc393110580"/>
      <w:bookmarkStart w:id="15" w:name="_Toc392577513"/>
      <w:bookmarkStart w:id="16" w:name="_Toc391036072"/>
      <w:bookmarkStart w:id="17" w:name="_Toc391035999"/>
      <w:bookmarkStart w:id="18" w:name="_Toc380501886"/>
      <w:bookmarkStart w:id="19" w:name="_Toc354038183"/>
      <w:bookmarkStart w:id="20" w:name="_Toc416423378"/>
      <w:bookmarkStart w:id="21" w:name="_Toc406754195"/>
      <w:bookmarkStart w:id="22" w:name="_Ref132066072"/>
      <w:r>
        <w:rPr>
          <w:rFonts w:ascii="Times New Roman" w:hAnsi="Times New Roman"/>
          <w:b/>
          <w:u w:val="single"/>
        </w:rPr>
        <w:t>Trattamento dei dati personali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69160B" w:rsidRDefault="0069160B" w:rsidP="0069160B">
      <w:pPr>
        <w:jc w:val="both"/>
        <w:rPr>
          <w:rFonts w:ascii="Times New Roman" w:hAnsi="Times New Roman"/>
        </w:rPr>
      </w:pPr>
      <w:r>
        <w:rPr>
          <w:rFonts w:ascii="Times New Roman" w:hAnsi="Times New Roman"/>
        </w:rPr>
        <w:t xml:space="preserve">I dati raccolti sono trattati e conservati ai sensi del Regolamento UE n. 2016/679 relativo alla protezione delle persone fisiche con riguardo al trattamento dei dati personali, nonché alla libera circolazione di tali dati, del </w:t>
      </w:r>
      <w:proofErr w:type="spellStart"/>
      <w:r>
        <w:rPr>
          <w:rFonts w:ascii="Times New Roman" w:hAnsi="Times New Roman"/>
        </w:rPr>
        <w:t>D.Lgs.</w:t>
      </w:r>
      <w:proofErr w:type="spellEnd"/>
      <w:r>
        <w:rPr>
          <w:rFonts w:ascii="Times New Roman" w:hAnsi="Times New Roman"/>
        </w:rPr>
        <w:t xml:space="preserve"> 30 giugno 2003, n.196 recante il “Codice in materia di protezione dei dati personali” e </w:t>
      </w:r>
      <w:proofErr w:type="spellStart"/>
      <w:r>
        <w:rPr>
          <w:rFonts w:ascii="Times New Roman" w:hAnsi="Times New Roman"/>
        </w:rPr>
        <w:t>ss.mm.ii</w:t>
      </w:r>
      <w:proofErr w:type="spellEnd"/>
      <w:r>
        <w:rPr>
          <w:rFonts w:ascii="Times New Roman" w:hAnsi="Times New Roman"/>
        </w:rPr>
        <w:t>, del decreto della Presidenza del Consiglio dei Ministri n. 148/21 e dei relativi atti di attuazione. In particolare si forniscono le informazioni sul trattamento dei dati personali di seguito riportate.</w:t>
      </w:r>
    </w:p>
    <w:p w:rsidR="0069160B" w:rsidRDefault="0069160B" w:rsidP="0069160B">
      <w:pPr>
        <w:autoSpaceDE w:val="0"/>
        <w:autoSpaceDN w:val="0"/>
        <w:adjustRightInd w:val="0"/>
        <w:jc w:val="both"/>
        <w:rPr>
          <w:rFonts w:ascii="Times New Roman" w:hAnsi="Times New Roman"/>
          <w:b/>
        </w:rPr>
      </w:pPr>
    </w:p>
    <w:p w:rsidR="0069160B" w:rsidRDefault="0069160B" w:rsidP="0069160B">
      <w:pPr>
        <w:autoSpaceDE w:val="0"/>
        <w:autoSpaceDN w:val="0"/>
        <w:adjustRightInd w:val="0"/>
        <w:jc w:val="both"/>
        <w:rPr>
          <w:rFonts w:ascii="Times New Roman" w:hAnsi="Times New Roman"/>
          <w:b/>
        </w:rPr>
      </w:pPr>
      <w:r>
        <w:rPr>
          <w:rFonts w:ascii="Times New Roman" w:hAnsi="Times New Roman"/>
          <w:b/>
        </w:rPr>
        <w:lastRenderedPageBreak/>
        <w:t>Titolare del trattamento</w:t>
      </w:r>
    </w:p>
    <w:p w:rsidR="0069160B" w:rsidRDefault="0069160B" w:rsidP="0069160B">
      <w:pPr>
        <w:autoSpaceDE w:val="0"/>
        <w:autoSpaceDN w:val="0"/>
        <w:adjustRightInd w:val="0"/>
        <w:jc w:val="both"/>
        <w:rPr>
          <w:rFonts w:ascii="Times New Roman" w:hAnsi="Times New Roman"/>
        </w:rPr>
      </w:pPr>
      <w:r>
        <w:rPr>
          <w:rFonts w:ascii="Times New Roman" w:hAnsi="Times New Roman"/>
        </w:rPr>
        <w:t xml:space="preserve">Il titolare del trattamento dei dati è l’Azienda Pubblica di Servizi alla Persona I.S.P.E. - Istituto per i Servizi alla Persona per l’Europa, con sede in Lecce alla Via San Lazzaro n. 15. </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Responsabile della protezione dei dati (RPD)</w:t>
      </w:r>
    </w:p>
    <w:p w:rsidR="0069160B" w:rsidRDefault="0069160B" w:rsidP="0069160B">
      <w:pPr>
        <w:autoSpaceDE w:val="0"/>
        <w:autoSpaceDN w:val="0"/>
        <w:adjustRightInd w:val="0"/>
        <w:jc w:val="both"/>
        <w:rPr>
          <w:rFonts w:ascii="Times New Roman" w:hAnsi="Times New Roman"/>
        </w:rPr>
      </w:pPr>
      <w:r>
        <w:rPr>
          <w:rFonts w:ascii="Times New Roman" w:hAnsi="Times New Roman"/>
        </w:rPr>
        <w:t>I dati di contatto del Responsabile della Protezione dei Dati (RPD) sono pubblicati sul sito aziendale www.ispelecce.it, nella voce “Altri Contenuti” della sezione “Amministrazione Trasparente”.</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Finalità del trattamento</w:t>
      </w:r>
    </w:p>
    <w:p w:rsidR="0069160B" w:rsidRDefault="0069160B" w:rsidP="0069160B">
      <w:pPr>
        <w:autoSpaceDE w:val="0"/>
        <w:autoSpaceDN w:val="0"/>
        <w:adjustRightInd w:val="0"/>
        <w:jc w:val="both"/>
        <w:rPr>
          <w:rFonts w:ascii="Times New Roman" w:hAnsi="Times New Roman"/>
        </w:rPr>
      </w:pPr>
      <w:r>
        <w:rPr>
          <w:rFonts w:ascii="Times New Roman" w:hAnsi="Times New Roman"/>
        </w:rPr>
        <w:t>I dati personali raccolti saranno trattati esclusivamente per le finalità di gestione del rapporto contrattuale e per l’espletamento degli adempimenti connessi e conseguenti.</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Modalità del trattamento</w:t>
      </w:r>
    </w:p>
    <w:p w:rsidR="0069160B" w:rsidRDefault="0069160B" w:rsidP="0069160B">
      <w:pPr>
        <w:autoSpaceDE w:val="0"/>
        <w:autoSpaceDN w:val="0"/>
        <w:adjustRightInd w:val="0"/>
        <w:jc w:val="both"/>
        <w:rPr>
          <w:rFonts w:ascii="Times New Roman" w:hAnsi="Times New Roman"/>
        </w:rPr>
      </w:pPr>
      <w:r>
        <w:rPr>
          <w:rFonts w:ascii="Times New Roman" w:hAnsi="Times New Roman"/>
        </w:rPr>
        <w:t xml:space="preserve">I dati personali raccolti verranno trattati attraverso operazioni, effettuate con o senza l’ausilio di strumenti elettronici, consistenti nella: raccolta, registrazione, organizzazione, conservazione, consultazione, elaborazione, modificazione, selezione, estrazione, raffronto, comunicazione, cancellazione, distruzione. </w:t>
      </w:r>
    </w:p>
    <w:p w:rsidR="0069160B" w:rsidRDefault="0069160B" w:rsidP="0069160B">
      <w:pPr>
        <w:autoSpaceDE w:val="0"/>
        <w:autoSpaceDN w:val="0"/>
        <w:adjustRightInd w:val="0"/>
        <w:jc w:val="both"/>
        <w:rPr>
          <w:rFonts w:ascii="Times New Roman" w:hAnsi="Times New Roman"/>
        </w:rPr>
      </w:pPr>
      <w:r>
        <w:rPr>
          <w:rFonts w:ascii="Times New Roman" w:hAnsi="Times New Roman"/>
        </w:rPr>
        <w:t>Il trattamento è svolto dal titolare e dagli incaricati espressamente autorizzati dal titolare.</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Conferimento dei dati e rifiuto</w:t>
      </w:r>
    </w:p>
    <w:p w:rsidR="0069160B" w:rsidRDefault="0069160B" w:rsidP="0069160B">
      <w:pPr>
        <w:autoSpaceDE w:val="0"/>
        <w:autoSpaceDN w:val="0"/>
        <w:adjustRightInd w:val="0"/>
        <w:jc w:val="both"/>
        <w:rPr>
          <w:rFonts w:ascii="Times New Roman" w:hAnsi="Times New Roman"/>
        </w:rPr>
      </w:pPr>
      <w:r>
        <w:rPr>
          <w:rFonts w:ascii="Times New Roman" w:hAnsi="Times New Roman"/>
        </w:rPr>
        <w:t>Il conferimento dei dati personali richiesti è obbligatorio per il raggiungimento delle finalità di cui innanzi, in quanto in mancanza degli stessi non sarà possibile procedere alla gestione del rapporto contrattuale e agli ulteriori necessari adempimenti connessi e conseguenti.</w:t>
      </w:r>
    </w:p>
    <w:p w:rsidR="0069160B" w:rsidRDefault="0069160B" w:rsidP="0069160B">
      <w:pPr>
        <w:autoSpaceDE w:val="0"/>
        <w:autoSpaceDN w:val="0"/>
        <w:adjustRightInd w:val="0"/>
        <w:jc w:val="both"/>
        <w:rPr>
          <w:rFonts w:ascii="Times New Roman" w:hAnsi="Times New Roman"/>
        </w:rPr>
      </w:pPr>
      <w:r>
        <w:rPr>
          <w:rFonts w:ascii="Times New Roman" w:hAnsi="Times New Roman"/>
        </w:rPr>
        <w:t>Con la sottoscrizione del contratto, acconsentite al trattamento e alla comunicazione dei dati personali forniti per le finalità e con le modalità di cui innanzi.</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Comunicazione dei dati</w:t>
      </w:r>
    </w:p>
    <w:p w:rsidR="0069160B" w:rsidRDefault="0069160B" w:rsidP="0069160B">
      <w:pPr>
        <w:autoSpaceDE w:val="0"/>
        <w:autoSpaceDN w:val="0"/>
        <w:adjustRightInd w:val="0"/>
        <w:jc w:val="both"/>
        <w:rPr>
          <w:rFonts w:ascii="Times New Roman" w:hAnsi="Times New Roman"/>
        </w:rPr>
      </w:pPr>
      <w:r>
        <w:rPr>
          <w:rFonts w:ascii="Times New Roman" w:hAnsi="Times New Roman"/>
        </w:rPr>
        <w:t>I dati personali acquisiti potranno essere comunicati o messi a disposizione di altri soggetti pubblici e/o privati, quando ciò sia previsto da disposizioni di legge e/o di regolamento.</w:t>
      </w:r>
    </w:p>
    <w:p w:rsidR="0069160B" w:rsidRDefault="0069160B" w:rsidP="0069160B">
      <w:pPr>
        <w:autoSpaceDE w:val="0"/>
        <w:autoSpaceDN w:val="0"/>
        <w:adjustRightInd w:val="0"/>
        <w:jc w:val="both"/>
        <w:rPr>
          <w:rFonts w:ascii="Times New Roman" w:hAnsi="Times New Roman"/>
        </w:rPr>
      </w:pPr>
      <w:r>
        <w:rPr>
          <w:rFonts w:ascii="Times New Roman" w:hAnsi="Times New Roman"/>
        </w:rPr>
        <w:t>Ai sensi della vigente normativa in materia di trasparenza, il contratto d’appalto di che trattasi è reso noto ai terzi mediante pubblicazione in apposita sezione del sito internet dell’Azienda.</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Conservazione dei dati</w:t>
      </w:r>
    </w:p>
    <w:p w:rsidR="0069160B" w:rsidRDefault="0069160B" w:rsidP="0069160B">
      <w:pPr>
        <w:autoSpaceDE w:val="0"/>
        <w:autoSpaceDN w:val="0"/>
        <w:adjustRightInd w:val="0"/>
        <w:jc w:val="both"/>
        <w:rPr>
          <w:rFonts w:ascii="Times New Roman" w:hAnsi="Times New Roman"/>
        </w:rPr>
      </w:pPr>
      <w:r>
        <w:rPr>
          <w:rFonts w:ascii="Times New Roman" w:hAnsi="Times New Roman"/>
        </w:rPr>
        <w:t>I dati raccolti saranno trattati per il tempo necessario alla gestione del contratto e conservati per i successivi 10 anni.</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Diritti degli interessati</w:t>
      </w:r>
    </w:p>
    <w:p w:rsidR="0069160B" w:rsidRDefault="0069160B" w:rsidP="0069160B">
      <w:pPr>
        <w:autoSpaceDE w:val="0"/>
        <w:autoSpaceDN w:val="0"/>
        <w:adjustRightInd w:val="0"/>
        <w:jc w:val="both"/>
        <w:rPr>
          <w:rFonts w:ascii="Times New Roman" w:hAnsi="Times New Roman"/>
        </w:rPr>
      </w:pPr>
      <w:r>
        <w:rPr>
          <w:rFonts w:ascii="Times New Roman" w:hAnsi="Times New Roman"/>
        </w:rPr>
        <w:t>Ai sensi degli artt. 15 e ss. del Regolamento UE 2016/679, gli interessati hanno il diritto di ottenere dal titolare del trattamento la conferma che sia o meno in corso un trattamento di dati personali che li riguardano, l’accesso ai medesimi, la rettifica e/o l’integrazione, senza ingiustificato ritardo, dei dati personali inesatti e/o incompleti che li riguardano, la cancellazione dei dati personali che li riguardano, la limitazione del trattamento. Hanno, inoltre, il diritto di opporsi al trattamento, di chiedere la cancellazione, la trasformazione in forma anonima o il blocco dei dati trattati in violazione di legge, nonché di opporsi in ogni caso, per motivi legittimi, al loro trattamento.</w:t>
      </w:r>
    </w:p>
    <w:p w:rsidR="0069160B" w:rsidRDefault="0069160B" w:rsidP="0069160B">
      <w:pPr>
        <w:autoSpaceDE w:val="0"/>
        <w:autoSpaceDN w:val="0"/>
        <w:adjustRightInd w:val="0"/>
        <w:jc w:val="both"/>
        <w:rPr>
          <w:rFonts w:ascii="Times New Roman" w:hAnsi="Times New Roman"/>
        </w:rPr>
      </w:pPr>
      <w:r>
        <w:rPr>
          <w:rFonts w:ascii="Times New Roman" w:hAnsi="Times New Roman"/>
        </w:rPr>
        <w:t>Gli interessati potranno rivolgersi al Titolare del trattamento o al Responsabile della Protezione dei Dati per avere informazioni e inoltrare richieste circa i propri dati o per segnalare disservizi o qualsiasi problema eventualmente riscontrato.</w:t>
      </w:r>
    </w:p>
    <w:p w:rsidR="0069160B" w:rsidRDefault="0069160B" w:rsidP="0069160B">
      <w:pPr>
        <w:autoSpaceDE w:val="0"/>
        <w:autoSpaceDN w:val="0"/>
        <w:adjustRightInd w:val="0"/>
        <w:jc w:val="both"/>
        <w:rPr>
          <w:rFonts w:ascii="Times New Roman" w:hAnsi="Times New Roman"/>
          <w:b/>
        </w:rPr>
      </w:pPr>
      <w:r>
        <w:rPr>
          <w:rFonts w:ascii="Times New Roman" w:hAnsi="Times New Roman"/>
          <w:b/>
        </w:rPr>
        <w:t>Diritto di reclamo</w:t>
      </w:r>
    </w:p>
    <w:p w:rsidR="0069160B" w:rsidRDefault="0069160B" w:rsidP="0069160B">
      <w:pPr>
        <w:autoSpaceDE w:val="0"/>
        <w:autoSpaceDN w:val="0"/>
        <w:adjustRightInd w:val="0"/>
        <w:jc w:val="both"/>
        <w:rPr>
          <w:rFonts w:ascii="Times New Roman" w:hAnsi="Times New Roman"/>
        </w:rPr>
      </w:pPr>
      <w:r>
        <w:rPr>
          <w:rFonts w:ascii="Times New Roman" w:hAnsi="Times New Roman"/>
        </w:rPr>
        <w:t>Gli interessati che ritengono che il trattamento dei dati personali che li riguardano avvenga in violazione di quanto previsto dalla vigente normativa in materia hanno il diritto di proporre reclamo al Garante della privacy (art. 77 del Regolamento UE 2016/679) o di adire le opportune sedi giudiziarie (art. 79 del Regolamento UE 2016/679).</w:t>
      </w:r>
    </w:p>
    <w:p w:rsidR="0069160B" w:rsidRDefault="0069160B" w:rsidP="0069160B">
      <w:pPr>
        <w:rPr>
          <w:rFonts w:ascii="Times New Roman" w:hAnsi="Times New Roman"/>
        </w:rPr>
      </w:pPr>
    </w:p>
    <w:p w:rsidR="0069160B" w:rsidRDefault="0069160B" w:rsidP="0069160B">
      <w:pPr>
        <w:rPr>
          <w:rFonts w:ascii="Times New Roman" w:hAnsi="Times New Roman"/>
        </w:rPr>
      </w:pPr>
      <w:r>
        <w:rPr>
          <w:rFonts w:ascii="Times New Roman" w:hAnsi="Times New Roman"/>
        </w:rPr>
        <w:lastRenderedPageBreak/>
        <w:t xml:space="preserve">Allegati: schema manifestazione d’interesse – </w:t>
      </w:r>
      <w:proofErr w:type="spellStart"/>
      <w:r>
        <w:rPr>
          <w:rFonts w:ascii="Times New Roman" w:hAnsi="Times New Roman"/>
        </w:rPr>
        <w:t>all</w:t>
      </w:r>
      <w:proofErr w:type="spellEnd"/>
      <w:r>
        <w:rPr>
          <w:rFonts w:ascii="Times New Roman" w:hAnsi="Times New Roman"/>
        </w:rPr>
        <w:t xml:space="preserve">. 1; lettera invito – disciplinare di gara; capitolato speciale d’appalto. </w:t>
      </w:r>
    </w:p>
    <w:p w:rsidR="0069160B" w:rsidRDefault="0069160B" w:rsidP="0069160B">
      <w:pPr>
        <w:rPr>
          <w:rFonts w:ascii="Times New Roman" w:hAnsi="Times New Roman"/>
        </w:rPr>
      </w:pPr>
    </w:p>
    <w:p w:rsidR="0069160B" w:rsidRDefault="0069160B" w:rsidP="0069160B">
      <w:pPr>
        <w:pStyle w:val="Paragrafoelenco"/>
        <w:rPr>
          <w:rFonts w:ascii="Times New Roman" w:hAnsi="Times New Roman"/>
        </w:rPr>
      </w:pPr>
    </w:p>
    <w:p w:rsidR="0069160B" w:rsidRDefault="0069160B" w:rsidP="0069160B">
      <w:pPr>
        <w:pStyle w:val="Paragrafoelenco"/>
        <w:jc w:val="center"/>
        <w:rPr>
          <w:rFonts w:ascii="Times New Roman" w:hAnsi="Times New Roman"/>
          <w:b/>
        </w:rPr>
      </w:pPr>
      <w:r>
        <w:rPr>
          <w:rFonts w:ascii="Times New Roman" w:hAnsi="Times New Roman"/>
          <w:b/>
        </w:rPr>
        <w:t xml:space="preserve">Il Direttore Generale </w:t>
      </w:r>
    </w:p>
    <w:p w:rsidR="0069160B" w:rsidRDefault="0069160B" w:rsidP="0069160B">
      <w:pPr>
        <w:pStyle w:val="Paragrafoelenco"/>
        <w:jc w:val="center"/>
        <w:rPr>
          <w:rFonts w:ascii="Times New Roman" w:hAnsi="Times New Roman"/>
          <w:b/>
        </w:rPr>
      </w:pPr>
      <w:r>
        <w:rPr>
          <w:rFonts w:ascii="Times New Roman" w:hAnsi="Times New Roman"/>
          <w:b/>
        </w:rPr>
        <w:t xml:space="preserve">Dott.ssa Alessandra Serio </w:t>
      </w:r>
    </w:p>
    <w:p w:rsidR="00CE3B95" w:rsidRPr="000D6DAA" w:rsidRDefault="00CE3B95" w:rsidP="000D6DAA">
      <w:pPr>
        <w:spacing w:after="225"/>
        <w:jc w:val="both"/>
        <w:rPr>
          <w:rFonts w:ascii="Open Sans" w:eastAsia="Times New Roman" w:hAnsi="Open Sans" w:cs="Open Sans"/>
          <w:color w:val="000000"/>
          <w:sz w:val="21"/>
          <w:szCs w:val="21"/>
          <w:lang w:eastAsia="it-IT"/>
        </w:rPr>
      </w:pPr>
    </w:p>
    <w:sectPr w:rsidR="00CE3B95" w:rsidRPr="000D6DAA" w:rsidSect="000D6DAA">
      <w:headerReference w:type="default" r:id="rId7"/>
      <w:footerReference w:type="default" r:id="rId8"/>
      <w:pgSz w:w="11906" w:h="16838"/>
      <w:pgMar w:top="1925" w:right="1134" w:bottom="1134" w:left="1134" w:header="39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686" w:rsidRDefault="00C24686" w:rsidP="00C30001">
      <w:r>
        <w:separator/>
      </w:r>
    </w:p>
  </w:endnote>
  <w:endnote w:type="continuationSeparator" w:id="0">
    <w:p w:rsidR="00C24686" w:rsidRDefault="00C24686" w:rsidP="00C3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B95" w:rsidRDefault="000D6DAA" w:rsidP="009C06C2">
    <w:pPr>
      <w:pStyle w:val="Pidipagina"/>
      <w:spacing w:line="192" w:lineRule="auto"/>
      <w:ind w:hanging="992"/>
    </w:pPr>
    <w:r>
      <w:rPr>
        <w:noProof/>
        <w:lang w:eastAsia="it-IT"/>
      </w:rPr>
      <mc:AlternateContent>
        <mc:Choice Requires="wps">
          <w:drawing>
            <wp:anchor distT="0" distB="0" distL="114300" distR="114300" simplePos="0" relativeHeight="251659264" behindDoc="0" locked="0" layoutInCell="1" allowOverlap="1">
              <wp:simplePos x="0" y="0"/>
              <wp:positionH relativeFrom="column">
                <wp:posOffset>-372745</wp:posOffset>
              </wp:positionH>
              <wp:positionV relativeFrom="paragraph">
                <wp:posOffset>74718</wp:posOffset>
              </wp:positionV>
              <wp:extent cx="6993792" cy="0"/>
              <wp:effectExtent l="0" t="12700" r="17145" b="12700"/>
              <wp:wrapNone/>
              <wp:docPr id="5" name="Connettore 1 5"/>
              <wp:cNvGraphicFramePr/>
              <a:graphic xmlns:a="http://schemas.openxmlformats.org/drawingml/2006/main">
                <a:graphicData uri="http://schemas.microsoft.com/office/word/2010/wordprocessingShape">
                  <wps:wsp>
                    <wps:cNvCnPr/>
                    <wps:spPr>
                      <a:xfrm>
                        <a:off x="0" y="0"/>
                        <a:ext cx="6993792" cy="0"/>
                      </a:xfrm>
                      <a:prstGeom prst="line">
                        <a:avLst/>
                      </a:prstGeom>
                      <a:ln w="19050">
                        <a:solidFill>
                          <a:srgbClr val="A6C72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A971418" id="Connettore 1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5pt,5.9pt" to="521.3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" strokecolor="#a6c724" strokeweight="1.5pt">
              <v:stroke joinstyle="miter"/>
            </v:line>
          </w:pict>
        </mc:Fallback>
      </mc:AlternateContent>
    </w:r>
  </w:p>
  <w:p w:rsidR="009C06C2" w:rsidRDefault="007D7C28" w:rsidP="00356082">
    <w:pPr>
      <w:pStyle w:val="Pidipagina"/>
      <w:spacing w:line="192" w:lineRule="auto"/>
      <w:ind w:hanging="426"/>
      <w:jc w:val="center"/>
    </w:pPr>
    <w:r>
      <w:rPr>
        <w:noProof/>
        <w:lang w:eastAsia="it-IT"/>
      </w:rPr>
      <w:drawing>
        <wp:inline distT="0" distB="0" distL="0" distR="0">
          <wp:extent cx="6884035" cy="634977"/>
          <wp:effectExtent l="0" t="0" r="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174431" cy="661763"/>
                  </a:xfrm>
                  <a:prstGeom prst="rect">
                    <a:avLst/>
                  </a:prstGeom>
                </pic:spPr>
              </pic:pic>
            </a:graphicData>
          </a:graphic>
        </wp:inline>
      </w:drawing>
    </w:r>
  </w:p>
  <w:p w:rsidR="00CE3B95" w:rsidRDefault="00CE3B95" w:rsidP="000D6DA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686" w:rsidRDefault="00C24686" w:rsidP="00C30001">
      <w:r>
        <w:separator/>
      </w:r>
    </w:p>
  </w:footnote>
  <w:footnote w:type="continuationSeparator" w:id="0">
    <w:p w:rsidR="00C24686" w:rsidRDefault="00C24686" w:rsidP="00C30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001" w:rsidRDefault="00D729CB" w:rsidP="000D6DAA">
    <w:pPr>
      <w:pStyle w:val="Intestazione"/>
      <w:ind w:left="-567" w:right="-1"/>
      <w:jc w:val="center"/>
    </w:pPr>
    <w:r>
      <w:rPr>
        <w:noProof/>
        <w:lang w:eastAsia="it-IT"/>
      </w:rPr>
      <w:drawing>
        <wp:inline distT="0" distB="0" distL="0" distR="0">
          <wp:extent cx="2641600" cy="1030273"/>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2760296" cy="1076567"/>
                  </a:xfrm>
                  <a:prstGeom prst="rect">
                    <a:avLst/>
                  </a:prstGeom>
                </pic:spPr>
              </pic:pic>
            </a:graphicData>
          </a:graphic>
        </wp:inline>
      </w:drawing>
    </w:r>
  </w:p>
  <w:p w:rsidR="00C30001" w:rsidRDefault="00C30001" w:rsidP="000D6DAA">
    <w:pPr>
      <w:pStyle w:val="Intestazione"/>
      <w:spacing w:line="120" w:lineRule="auto"/>
      <w:ind w:left="-567" w:hanging="1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4E0D42"/>
    <w:multiLevelType w:val="hybridMultilevel"/>
    <w:tmpl w:val="A84051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001"/>
    <w:rsid w:val="000D6DAA"/>
    <w:rsid w:val="00356082"/>
    <w:rsid w:val="0038427B"/>
    <w:rsid w:val="0069160B"/>
    <w:rsid w:val="007D7C28"/>
    <w:rsid w:val="00814CAE"/>
    <w:rsid w:val="00914C07"/>
    <w:rsid w:val="0095274A"/>
    <w:rsid w:val="009C06C2"/>
    <w:rsid w:val="00AD16AD"/>
    <w:rsid w:val="00B1604C"/>
    <w:rsid w:val="00BD3B63"/>
    <w:rsid w:val="00C24686"/>
    <w:rsid w:val="00C30001"/>
    <w:rsid w:val="00C32F1E"/>
    <w:rsid w:val="00CE3B95"/>
    <w:rsid w:val="00CE70C0"/>
    <w:rsid w:val="00D729CB"/>
    <w:rsid w:val="00D93C1A"/>
    <w:rsid w:val="00DB422D"/>
    <w:rsid w:val="00EE06AB"/>
    <w:rsid w:val="00FA01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854FED8-57AA-7747-BF99-D151CEBD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30001"/>
    <w:pPr>
      <w:tabs>
        <w:tab w:val="center" w:pos="4819"/>
        <w:tab w:val="right" w:pos="9638"/>
      </w:tabs>
    </w:pPr>
  </w:style>
  <w:style w:type="character" w:customStyle="1" w:styleId="IntestazioneCarattere">
    <w:name w:val="Intestazione Carattere"/>
    <w:basedOn w:val="Carpredefinitoparagrafo"/>
    <w:link w:val="Intestazione"/>
    <w:uiPriority w:val="99"/>
    <w:rsid w:val="00C30001"/>
  </w:style>
  <w:style w:type="paragraph" w:styleId="Pidipagina">
    <w:name w:val="footer"/>
    <w:basedOn w:val="Normale"/>
    <w:link w:val="PidipaginaCarattere"/>
    <w:uiPriority w:val="99"/>
    <w:unhideWhenUsed/>
    <w:rsid w:val="00C30001"/>
    <w:pPr>
      <w:tabs>
        <w:tab w:val="center" w:pos="4819"/>
        <w:tab w:val="right" w:pos="9638"/>
      </w:tabs>
    </w:pPr>
  </w:style>
  <w:style w:type="character" w:customStyle="1" w:styleId="PidipaginaCarattere">
    <w:name w:val="Piè di pagina Carattere"/>
    <w:basedOn w:val="Carpredefinitoparagrafo"/>
    <w:link w:val="Pidipagina"/>
    <w:uiPriority w:val="99"/>
    <w:rsid w:val="00C30001"/>
  </w:style>
  <w:style w:type="paragraph" w:styleId="NormaleWeb">
    <w:name w:val="Normal (Web)"/>
    <w:basedOn w:val="Normale"/>
    <w:uiPriority w:val="99"/>
    <w:semiHidden/>
    <w:unhideWhenUsed/>
    <w:rsid w:val="000D6DAA"/>
    <w:pPr>
      <w:spacing w:before="100" w:beforeAutospacing="1" w:after="100" w:afterAutospacing="1"/>
    </w:pPr>
    <w:rPr>
      <w:rFonts w:ascii="Times New Roman" w:eastAsia="Times New Roman" w:hAnsi="Times New Roman" w:cs="Times New Roman"/>
      <w:lang w:eastAsia="it-IT"/>
    </w:rPr>
  </w:style>
  <w:style w:type="paragraph" w:styleId="Corpodeltesto2">
    <w:name w:val="Body Text 2"/>
    <w:basedOn w:val="Normale"/>
    <w:link w:val="Corpodeltesto2Carattere"/>
    <w:uiPriority w:val="99"/>
    <w:semiHidden/>
    <w:unhideWhenUsed/>
    <w:qFormat/>
    <w:rsid w:val="0069160B"/>
    <w:pPr>
      <w:spacing w:after="120" w:line="480" w:lineRule="auto"/>
    </w:pPr>
    <w:rPr>
      <w:rFonts w:ascii="Calibri" w:eastAsia="Calibri" w:hAnsi="Calibri" w:cs="Times New Roman"/>
      <w:sz w:val="22"/>
      <w:szCs w:val="22"/>
    </w:rPr>
  </w:style>
  <w:style w:type="character" w:customStyle="1" w:styleId="Corpodeltesto2Carattere">
    <w:name w:val="Corpo del testo 2 Carattere"/>
    <w:basedOn w:val="Carpredefinitoparagrafo"/>
    <w:link w:val="Corpodeltesto2"/>
    <w:uiPriority w:val="99"/>
    <w:semiHidden/>
    <w:qFormat/>
    <w:rsid w:val="0069160B"/>
    <w:rPr>
      <w:rFonts w:ascii="Calibri" w:eastAsia="Calibri" w:hAnsi="Calibri" w:cs="Times New Roman"/>
      <w:sz w:val="22"/>
      <w:szCs w:val="22"/>
    </w:rPr>
  </w:style>
  <w:style w:type="paragraph" w:styleId="Testonormale">
    <w:name w:val="Plain Text"/>
    <w:basedOn w:val="Normale"/>
    <w:link w:val="TestonormaleCarattere"/>
    <w:semiHidden/>
    <w:unhideWhenUsed/>
    <w:rsid w:val="0069160B"/>
    <w:rPr>
      <w:rFonts w:ascii="Courier New" w:eastAsia="Times New Roman" w:hAnsi="Courier New" w:cs="Courier New"/>
      <w:sz w:val="20"/>
      <w:szCs w:val="20"/>
      <w:lang w:eastAsia="it-IT"/>
    </w:rPr>
  </w:style>
  <w:style w:type="character" w:customStyle="1" w:styleId="TestonormaleCarattere">
    <w:name w:val="Testo normale Carattere"/>
    <w:basedOn w:val="Carpredefinitoparagrafo"/>
    <w:link w:val="Testonormale"/>
    <w:semiHidden/>
    <w:rsid w:val="0069160B"/>
    <w:rPr>
      <w:rFonts w:ascii="Courier New" w:eastAsia="Times New Roman" w:hAnsi="Courier New" w:cs="Courier New"/>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6916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18851">
      <w:bodyDiv w:val="1"/>
      <w:marLeft w:val="0"/>
      <w:marRight w:val="0"/>
      <w:marTop w:val="0"/>
      <w:marBottom w:val="0"/>
      <w:divBdr>
        <w:top w:val="none" w:sz="0" w:space="0" w:color="auto"/>
        <w:left w:val="none" w:sz="0" w:space="0" w:color="auto"/>
        <w:bottom w:val="none" w:sz="0" w:space="0" w:color="auto"/>
        <w:right w:val="none" w:sz="0" w:space="0" w:color="auto"/>
      </w:divBdr>
    </w:div>
    <w:div w:id="704675355">
      <w:bodyDiv w:val="1"/>
      <w:marLeft w:val="0"/>
      <w:marRight w:val="0"/>
      <w:marTop w:val="0"/>
      <w:marBottom w:val="0"/>
      <w:divBdr>
        <w:top w:val="none" w:sz="0" w:space="0" w:color="auto"/>
        <w:left w:val="none" w:sz="0" w:space="0" w:color="auto"/>
        <w:bottom w:val="none" w:sz="0" w:space="0" w:color="auto"/>
        <w:right w:val="none" w:sz="0" w:space="0" w:color="auto"/>
      </w:divBdr>
    </w:div>
    <w:div w:id="14318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1394</Words>
  <Characters>7949</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De Cataldis</dc:creator>
  <cp:keywords/>
  <dc:description/>
  <cp:lastModifiedBy>Suffiano Daniela</cp:lastModifiedBy>
  <cp:revision>7</cp:revision>
  <cp:lastPrinted>2023-12-06T11:21:00Z</cp:lastPrinted>
  <dcterms:created xsi:type="dcterms:W3CDTF">2023-12-06T11:23:00Z</dcterms:created>
  <dcterms:modified xsi:type="dcterms:W3CDTF">2024-11-04T12:51:00Z</dcterms:modified>
</cp:coreProperties>
</file>